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2410" w:firstLine="0"/>
        <w:jc w:val="both"/>
        <w:rPr>
          <w:rFonts w:ascii="Helvetica Neue" w:cs="Helvetica Neue" w:eastAsia="Helvetica Neue" w:hAnsi="Helvetica Neue"/>
          <w:i w:val="1"/>
          <w:iCs w:val="1"/>
          <w:color w:val="009fe3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9fe3"/>
          <w:sz w:val="24"/>
          <w:szCs w:val="24"/>
          <w:rtl w:val="0"/>
        </w:rPr>
        <w:t xml:space="preserve">FARE IL VOLONTARIO/A A TRIESTE NEXT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2410" w:firstLine="0"/>
        <w:jc w:val="both"/>
        <w:rPr>
          <w:rFonts w:ascii="Helvetica Neue" w:cs="Helvetica Neue" w:eastAsia="Helvetica Neue" w:hAnsi="Helvetica Neue"/>
          <w:b w:val="1"/>
          <w:bCs w:val="1"/>
          <w:color w:val="009fe3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9fe3"/>
          <w:sz w:val="24"/>
          <w:szCs w:val="24"/>
          <w:rtl w:val="0"/>
        </w:rPr>
        <w:t xml:space="preserve">FESTIVAL DELLA RICERCA SCIENTIFICA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2410" w:firstLine="0"/>
        <w:jc w:val="both"/>
        <w:rPr>
          <w:rFonts w:ascii="Helvetica Neue" w:cs="Helvetica Neue" w:eastAsia="Helvetica Neue" w:hAnsi="Helvetica Neue"/>
          <w:b w:val="1"/>
          <w:bCs w:val="1"/>
          <w:color w:val="009fe3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9fe3"/>
          <w:sz w:val="20"/>
          <w:szCs w:val="20"/>
          <w:rtl w:val="0"/>
        </w:rPr>
        <w:t xml:space="preserve">Supporto alle attività degli espositori con i laboratori in Piazza Unità d’Italia </w:t>
      </w:r>
    </w:p>
    <w:p w:rsidR="00000000" w:rsidDel="00000000" w:rsidP="00000000" w:rsidRDefault="00000000" w:rsidRPr="00000000" w14:paraId="00000005">
      <w:pPr>
        <w:spacing w:after="0" w:line="240" w:lineRule="auto"/>
        <w:ind w:left="2410" w:firstLine="0"/>
        <w:jc w:val="both"/>
        <w:rPr>
          <w:rFonts w:ascii="Helvetica Neue" w:cs="Helvetica Neue" w:eastAsia="Helvetica Neue" w:hAnsi="Helvetica Neu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0"/>
          <w:szCs w:val="20"/>
          <w:rtl w:val="0"/>
        </w:rPr>
        <w:t xml:space="preserve">I volontari e le volontarie collaborano con i divulgatori scientifici nelle attività laboratoriali presenti nelle tensostrutture di piazza Unità d’Italia. Svolgono un ruolo chiave che rende speciale il coinvolgimento della cittadinanza e hanno la possibilità di lasciare una traccia indelebile in bambini e adulti. Servono passione, abilità di comunicazione e soprattutto buone capacità empatiche e relazionali, senza dimenticare la voglia di divertirsi e di imparare! Negli stand in piazza Unità d’Italia vengono spesso chieste informazioni sulla manifestazione, i vari appuntamenti, le sedi degli incontri, i relatori, le relatrici, etc. Il/la volontario/a garantirà una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0"/>
          <w:szCs w:val="20"/>
          <w:rtl w:val="0"/>
        </w:rPr>
        <w:t xml:space="preserve">buona conoscenza del programma del Festival e della città di Trieste, per indicare le sedi di svolgimento delle iniziative.</w:t>
      </w:r>
    </w:p>
    <w:p w:rsidR="00000000" w:rsidDel="00000000" w:rsidP="00000000" w:rsidRDefault="00000000" w:rsidRPr="00000000" w14:paraId="00000006">
      <w:pPr>
        <w:spacing w:after="0" w:line="240" w:lineRule="auto"/>
        <w:ind w:left="2410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È prevista una breve attività formativa sulle attività da svolgere con il pubblico, mirata agli argomenti che saranno trattati.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0" w:line="240" w:lineRule="auto"/>
        <w:ind w:left="2410" w:firstLine="0"/>
        <w:jc w:val="both"/>
        <w:rPr>
          <w:rFonts w:ascii="Helvetica Neue" w:cs="Helvetica Neue" w:eastAsia="Helvetica Neue" w:hAnsi="Helvetica Neue"/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2410" w:firstLine="0"/>
        <w:jc w:val="both"/>
        <w:rPr>
          <w:rFonts w:ascii="Helvetica Neue" w:cs="Helvetica Neue" w:eastAsia="Helvetica Neue" w:hAnsi="Helvetica Neue"/>
          <w:b w:val="1"/>
          <w:bCs w:val="1"/>
          <w:color w:val="009fe3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9fe3"/>
          <w:sz w:val="20"/>
          <w:szCs w:val="20"/>
          <w:rtl w:val="0"/>
        </w:rPr>
        <w:t xml:space="preserve">Gestione sale, conferenze ed eventi</w:t>
      </w:r>
    </w:p>
    <w:p w:rsidR="00000000" w:rsidDel="00000000" w:rsidP="00000000" w:rsidRDefault="00000000" w:rsidRPr="00000000" w14:paraId="00000009">
      <w:pPr>
        <w:spacing w:after="0" w:line="240" w:lineRule="auto"/>
        <w:ind w:left="2410" w:firstLine="0"/>
        <w:jc w:val="both"/>
        <w:rPr>
          <w:rFonts w:ascii="Helvetica Neue" w:cs="Helvetica Neue" w:eastAsia="Helvetica Neue" w:hAnsi="Helvetica Neue"/>
          <w:color w:val="000000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0"/>
          <w:szCs w:val="20"/>
          <w:rtl w:val="0"/>
        </w:rPr>
        <w:t xml:space="preserve">La collaborazione per gli eventi inizia prima dell’ingresso del pubblico in sala e finisce dopo la conclusione dell’iniziativa. Volontari e volontarie lavorano a stretto contatto con lo staff organizzativo, che trasmette loro le indicazioni sull’affluenza di persone prevista e sulle misure da osservare per la verifica delle prenotazioni, l’accoglienza dei relatori, delle autorità e del pubblico.</w:t>
      </w:r>
    </w:p>
    <w:p w:rsidR="00000000" w:rsidDel="00000000" w:rsidP="00000000" w:rsidRDefault="00000000" w:rsidRPr="00000000" w14:paraId="0000000A">
      <w:pPr>
        <w:spacing w:after="0" w:line="240" w:lineRule="auto"/>
        <w:ind w:left="2410" w:firstLine="0"/>
        <w:jc w:val="both"/>
        <w:rPr>
          <w:rFonts w:ascii="Helvetica Neue" w:cs="Helvetica Neue" w:eastAsia="Helvetica Neue" w:hAnsi="Helvetica Neue"/>
          <w:color w:val="000000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0"/>
          <w:szCs w:val="20"/>
          <w:rtl w:val="0"/>
        </w:rPr>
        <w:t xml:space="preserve">Il/la volontario/a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0"/>
          <w:szCs w:val="20"/>
          <w:rtl w:val="0"/>
        </w:rPr>
        <w:t xml:space="preserve">controlla le iscrizioni e la registrazione dei partecipanti, assiste il pubblico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0"/>
          <w:szCs w:val="20"/>
          <w:rtl w:val="0"/>
        </w:rPr>
        <w:t xml:space="preserve"> all’ingresso e dentro la sala, presidia il punto di accoglienza fornendo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0"/>
          <w:szCs w:val="20"/>
          <w:rtl w:val="0"/>
        </w:rPr>
        <w:t xml:space="preserve">informazioni sul programma e i luoghi del Festival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0"/>
          <w:szCs w:val="20"/>
          <w:rtl w:val="0"/>
        </w:rPr>
        <w:t xml:space="preserve">e distribuendo i materiali di comunicazione, se consentito. Pone la massima attenzione alla sicurezza e all’accesso di persone con disabilità, di donne in gravidanza e di bambini, facilitando loro l’individuazione di una postazione comoda.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2410" w:firstLine="0"/>
        <w:jc w:val="both"/>
        <w:rPr>
          <w:rFonts w:ascii="Helvetica Neue" w:cs="Helvetica Neue" w:eastAsia="Helvetica Neue" w:hAnsi="Helvetica Neue"/>
          <w:i w:val="1"/>
          <w:iCs w:val="1"/>
          <w:color w:val="009fe3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9fe3"/>
          <w:sz w:val="20"/>
          <w:szCs w:val="20"/>
          <w:rtl w:val="0"/>
        </w:rPr>
        <w:t xml:space="preserve">Ti ricordiamo che le preferenze di assegnazione a determinate attività indicate nel modulo di candidatura sono orientative e che spesso la divisione dei compiti non è così rigorosa, quindi potresti trovarti a collaborare in modo flessibile, sempre e comunque nel rispetto delle tue possibilità. Ti chiediamo di essere paziente, disponibile e attento alle richieste del pubblico, sempre aggiornato/a sul Festival e sul programma degli eventi</w:t>
      </w:r>
      <w:r w:rsidDel="00000000" w:rsidR="00000000" w:rsidRPr="00000000">
        <w:rPr>
          <w:rFonts w:ascii="Helvetica Neue" w:cs="Helvetica Neue" w:eastAsia="Helvetica Neue" w:hAnsi="Helvetica Neue"/>
          <w:color w:val="009fe3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9fe3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0" w:line="240" w:lineRule="auto"/>
        <w:ind w:left="2410" w:firstLine="0"/>
        <w:jc w:val="both"/>
        <w:rPr>
          <w:rFonts w:ascii="Helvetica Neue" w:cs="Helvetica Neue" w:eastAsia="Helvetica Neue" w:hAnsi="Helvetica Neue"/>
          <w:color w:val="009fe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2410" w:firstLine="0"/>
        <w:jc w:val="both"/>
        <w:rPr>
          <w:rFonts w:ascii="Helvetica Neue" w:cs="Helvetica Neue" w:eastAsia="Helvetica Neue" w:hAnsi="Helvetica Neue"/>
          <w:i w:val="1"/>
          <w:iCs w:val="1"/>
          <w:color w:val="009fe3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color w:val="009fe3"/>
          <w:sz w:val="20"/>
          <w:szCs w:val="20"/>
          <w:rtl w:val="0"/>
        </w:rPr>
        <w:t xml:space="preserve">Buon Trieste Next!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958" w:top="960" w:left="1134" w:right="1134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-720089</wp:posOffset>
          </wp:positionH>
          <wp:positionV relativeFrom="paragraph">
            <wp:posOffset>0</wp:posOffset>
          </wp:positionV>
          <wp:extent cx="7559040" cy="10688379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9040" cy="1068837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oslbPYoQQioW8i91Rhkf4ttayw==">CgMxLjA4AHIhMV9FNDRsejNmMUFvTl9ld1NUNFVKVTVUdTRDeEtOa3hQ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